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E0" w:rsidRDefault="007E2723">
      <w:pPr>
        <w:pStyle w:val="a3"/>
        <w:spacing w:before="76"/>
        <w:ind w:left="893" w:right="649" w:firstLine="648"/>
        <w:rPr>
          <w:u w:val="none"/>
        </w:rPr>
      </w:pPr>
      <w:r>
        <w:rPr>
          <w:u w:val="thick"/>
        </w:rPr>
        <w:t>План работы с родителями на 2019-2020</w:t>
      </w:r>
      <w:r w:rsidR="005342A6">
        <w:rPr>
          <w:u w:val="thick"/>
        </w:rPr>
        <w:t xml:space="preserve"> учебный год</w:t>
      </w:r>
      <w:r w:rsidR="005342A6">
        <w:rPr>
          <w:spacing w:val="1"/>
          <w:u w:val="none"/>
        </w:rPr>
        <w:t xml:space="preserve"> </w:t>
      </w:r>
      <w:r w:rsidR="005342A6">
        <w:rPr>
          <w:u w:val="thick"/>
        </w:rPr>
        <w:t>(группа</w:t>
      </w:r>
      <w:r w:rsidR="005342A6">
        <w:rPr>
          <w:spacing w:val="-4"/>
          <w:u w:val="thick"/>
        </w:rPr>
        <w:t xml:space="preserve"> </w:t>
      </w:r>
      <w:r w:rsidR="005342A6">
        <w:rPr>
          <w:u w:val="thick"/>
        </w:rPr>
        <w:t>общеразвивающей</w:t>
      </w:r>
      <w:r w:rsidR="005342A6">
        <w:rPr>
          <w:spacing w:val="-3"/>
          <w:u w:val="thick"/>
        </w:rPr>
        <w:t xml:space="preserve"> </w:t>
      </w:r>
      <w:r w:rsidR="005342A6">
        <w:rPr>
          <w:u w:val="thick"/>
        </w:rPr>
        <w:t>направленности</w:t>
      </w:r>
      <w:r w:rsidR="005342A6">
        <w:rPr>
          <w:spacing w:val="-5"/>
          <w:u w:val="thick"/>
        </w:rPr>
        <w:t xml:space="preserve"> </w:t>
      </w:r>
      <w:r w:rsidR="005342A6">
        <w:rPr>
          <w:u w:val="thick"/>
        </w:rPr>
        <w:t>для</w:t>
      </w:r>
      <w:r w:rsidR="005342A6">
        <w:rPr>
          <w:spacing w:val="-4"/>
          <w:u w:val="thick"/>
        </w:rPr>
        <w:t xml:space="preserve"> </w:t>
      </w:r>
      <w:r w:rsidR="005342A6">
        <w:rPr>
          <w:u w:val="thick"/>
        </w:rPr>
        <w:t>детей</w:t>
      </w:r>
      <w:r w:rsidR="005342A6"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среднего</w:t>
      </w:r>
      <w:r w:rsidR="005342A6">
        <w:rPr>
          <w:u w:val="thick"/>
        </w:rPr>
        <w:t>о</w:t>
      </w:r>
      <w:proofErr w:type="spellEnd"/>
    </w:p>
    <w:p w:rsidR="00695BE0" w:rsidRDefault="005342A6">
      <w:pPr>
        <w:pStyle w:val="a3"/>
        <w:spacing w:line="321" w:lineRule="exact"/>
        <w:ind w:left="2576"/>
        <w:rPr>
          <w:u w:val="none"/>
        </w:rPr>
      </w:pP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</w:t>
      </w:r>
      <w:r>
        <w:rPr>
          <w:spacing w:val="-5"/>
          <w:u w:val="thick"/>
        </w:rPr>
        <w:t xml:space="preserve"> </w:t>
      </w:r>
      <w:r>
        <w:rPr>
          <w:u w:val="thick"/>
        </w:rPr>
        <w:t>от</w:t>
      </w:r>
      <w:r>
        <w:rPr>
          <w:spacing w:val="-1"/>
          <w:u w:val="thick"/>
        </w:rPr>
        <w:t xml:space="preserve"> </w:t>
      </w:r>
      <w:r w:rsidR="007E2723">
        <w:rPr>
          <w:spacing w:val="-1"/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до</w:t>
      </w:r>
      <w:r>
        <w:rPr>
          <w:spacing w:val="-1"/>
          <w:u w:val="thick"/>
        </w:rPr>
        <w:t xml:space="preserve"> </w:t>
      </w:r>
      <w:r w:rsidR="007E2723">
        <w:rPr>
          <w:u w:val="thick"/>
        </w:rPr>
        <w:t>5</w:t>
      </w:r>
      <w:bookmarkStart w:id="0" w:name="_GoBack"/>
      <w:bookmarkEnd w:id="0"/>
      <w:r>
        <w:rPr>
          <w:spacing w:val="-2"/>
          <w:u w:val="thick"/>
        </w:rPr>
        <w:t xml:space="preserve"> </w:t>
      </w:r>
      <w:r>
        <w:rPr>
          <w:u w:val="thick"/>
        </w:rPr>
        <w:t>лет)</w:t>
      </w:r>
    </w:p>
    <w:p w:rsidR="00695BE0" w:rsidRDefault="005342A6">
      <w:pPr>
        <w:spacing w:before="7"/>
        <w:rPr>
          <w:b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8.2pt;margin-top:16.35pt;width:140pt;height:66.6pt;z-index:-251658752;mso-wrap-distance-left:0;mso-wrap-distance-right:0;mso-position-horizontal-relative:page" filled="f" strokeweight=".48pt">
            <v:textbox inset="0,0,0,0">
              <w:txbxContent>
                <w:p w:rsidR="00695BE0" w:rsidRDefault="005342A6">
                  <w:pPr>
                    <w:spacing w:line="276" w:lineRule="auto"/>
                    <w:ind w:left="103" w:right="160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Подготовил: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воспитатель</w:t>
                  </w:r>
                </w:p>
                <w:p w:rsidR="00695BE0" w:rsidRDefault="007E2723">
                  <w:pPr>
                    <w:spacing w:line="278" w:lineRule="auto"/>
                    <w:ind w:left="103" w:right="315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первой</w:t>
                  </w:r>
                  <w:r w:rsidR="005342A6">
                    <w:rPr>
                      <w:spacing w:val="-10"/>
                      <w:sz w:val="20"/>
                    </w:rPr>
                    <w:t xml:space="preserve"> </w:t>
                  </w:r>
                  <w:r w:rsidR="005342A6">
                    <w:rPr>
                      <w:sz w:val="20"/>
                    </w:rPr>
                    <w:t>квалификационной</w:t>
                  </w:r>
                  <w:r w:rsidR="005342A6">
                    <w:rPr>
                      <w:spacing w:val="-47"/>
                      <w:sz w:val="20"/>
                    </w:rPr>
                    <w:t xml:space="preserve"> </w:t>
                  </w:r>
                  <w:r w:rsidR="005342A6">
                    <w:rPr>
                      <w:sz w:val="20"/>
                    </w:rPr>
                    <w:t>категории</w:t>
                  </w:r>
                </w:p>
                <w:p w:rsidR="00695BE0" w:rsidRDefault="007E2723">
                  <w:pPr>
                    <w:spacing w:line="227" w:lineRule="exact"/>
                    <w:ind w:left="10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Бикеева</w:t>
                  </w:r>
                  <w:proofErr w:type="spellEnd"/>
                  <w:r>
                    <w:rPr>
                      <w:sz w:val="20"/>
                    </w:rPr>
                    <w:t xml:space="preserve"> В.В.</w:t>
                  </w:r>
                </w:p>
              </w:txbxContent>
            </v:textbox>
            <w10:wrap type="topAndBottom" anchorx="page"/>
          </v:shape>
        </w:pict>
      </w:r>
    </w:p>
    <w:p w:rsidR="00695BE0" w:rsidRDefault="005342A6">
      <w:pPr>
        <w:spacing w:line="247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Сентябрь</w:t>
      </w:r>
    </w:p>
    <w:p w:rsidR="00695BE0" w:rsidRDefault="00695BE0">
      <w:pPr>
        <w:spacing w:before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27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5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знакомств.</w:t>
            </w:r>
          </w:p>
          <w:p w:rsidR="00695BE0" w:rsidRDefault="005342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«Адаптация ребенка к условиям детского сада», «Анкета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 вновь поступающих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</w:p>
        </w:tc>
      </w:tr>
      <w:tr w:rsidR="00695BE0">
        <w:trPr>
          <w:trHeight w:val="1102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ind w:right="458"/>
              <w:rPr>
                <w:sz w:val="24"/>
              </w:rPr>
            </w:pPr>
            <w:r>
              <w:rPr>
                <w:sz w:val="24"/>
              </w:rPr>
              <w:t>«Правила адаптации ребенка в ДОО», «В детский сад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слез, или как уберечь ребенка от стресса», «На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осенью», «Осенние приметы и загадки», «Здоровье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провести выходной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малышом»</w:t>
            </w:r>
          </w:p>
        </w:tc>
      </w:tr>
      <w:tr w:rsidR="00695BE0">
        <w:trPr>
          <w:trHeight w:val="1655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Что необходимо знать родителям при поступлении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бороться»,</w:t>
            </w:r>
          </w:p>
          <w:p w:rsidR="00695BE0" w:rsidRDefault="005342A6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«Возрастные особенности детей от 2-х до 3-х лет», «Какие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они, малыши?», «Как уберечь ребенка от опасностей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быту», «Задачи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- образовательной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песен»</w:t>
            </w:r>
          </w:p>
        </w:tc>
      </w:tr>
      <w:tr w:rsidR="00695BE0">
        <w:trPr>
          <w:trHeight w:val="1379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Собрание.</w:t>
            </w:r>
          </w:p>
          <w:p w:rsidR="00695BE0" w:rsidRDefault="005342A6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старшего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>
              <w:rPr>
                <w:sz w:val="24"/>
              </w:rPr>
              <w:t>«Развиваем малышей, реализуя программу «От рождения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школы», организационное собрание (создание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в группе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 и гармоничного развития личности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</w:tr>
      <w:tr w:rsidR="00695BE0">
        <w:trPr>
          <w:trHeight w:val="1102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 поведении ребенка в семье, его привычках, новом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 о прохождении адаптации детей в группе, о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5BE0" w:rsidRDefault="005342A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</w:tbl>
    <w:p w:rsidR="00695BE0" w:rsidRDefault="005342A6">
      <w:pPr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Октябрь</w:t>
      </w:r>
    </w:p>
    <w:p w:rsidR="00695BE0" w:rsidRDefault="00695BE0">
      <w:pPr>
        <w:spacing w:after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21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95BE0" w:rsidRDefault="005342A6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«Влияние развивающей среды на развитие детей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возраста». Познакомить со способами повышения 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детского организма. «Что необходимо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чтобы их ребенок меньше болел?». «Как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добрым?»</w:t>
            </w:r>
          </w:p>
        </w:tc>
      </w:tr>
      <w:tr w:rsidR="00695BE0">
        <w:trPr>
          <w:trHeight w:val="198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Папки-передвижки.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«Кишечные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профилактика»,</w:t>
            </w:r>
          </w:p>
          <w:p w:rsidR="00695BE0" w:rsidRDefault="00695BE0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695BE0" w:rsidRDefault="005342A6">
            <w:pPr>
              <w:pStyle w:val="TableParagraph"/>
              <w:spacing w:before="1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заболеваний». «Наблюдения с детьми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 природе осенью». «Игры и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</w:tbl>
    <w:p w:rsidR="00695BE0" w:rsidRDefault="00695BE0">
      <w:pPr>
        <w:spacing w:line="276" w:lineRule="auto"/>
        <w:rPr>
          <w:sz w:val="24"/>
        </w:rPr>
        <w:sectPr w:rsidR="00695BE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О поведении детей дома, о состоянии здоровья, о сне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одежде детей в холодный период времени, как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 о 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695BE0">
        <w:trPr>
          <w:trHeight w:val="83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Выставка детских работ на осеннюю тематику «Листопад,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летят»</w:t>
            </w:r>
          </w:p>
        </w:tc>
      </w:tr>
    </w:tbl>
    <w:p w:rsidR="00695BE0" w:rsidRDefault="005342A6">
      <w:pPr>
        <w:spacing w:line="270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Ноябрь</w:t>
      </w:r>
    </w:p>
    <w:p w:rsidR="00695BE0" w:rsidRDefault="00695BE0">
      <w:pPr>
        <w:spacing w:before="1" w:after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469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детьми», развитие детей 3-го года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игры. «Воспитание культурно-гимнастических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695BE0">
        <w:trPr>
          <w:trHeight w:val="1786"/>
        </w:trPr>
        <w:tc>
          <w:tcPr>
            <w:tcW w:w="3085" w:type="dxa"/>
          </w:tcPr>
          <w:p w:rsidR="00695BE0" w:rsidRDefault="005342A6">
            <w:pPr>
              <w:pStyle w:val="TableParagraph"/>
              <w:spacing w:before="1"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Осенние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ребенком, «</w:t>
            </w:r>
            <w:r>
              <w:rPr>
                <w:sz w:val="24"/>
              </w:rPr>
              <w:t>Ребенок и дорога»,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одевать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период»,</w:t>
            </w:r>
          </w:p>
          <w:p w:rsidR="00695BE0" w:rsidRDefault="005342A6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«Как выбрать детскую обувь», профилактика простудных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инфекционных заболеваний, «День отца», «День матери»,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 изобразительной деятельности».</w:t>
            </w:r>
          </w:p>
        </w:tc>
      </w:tr>
      <w:tr w:rsidR="00695BE0">
        <w:trPr>
          <w:trHeight w:val="83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листочки</w:t>
            </w:r>
          </w:p>
        </w:tc>
      </w:tr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мамочке»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О профилактике гриппа, о сне детей дома, в какие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 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695BE0" w:rsidRDefault="005342A6">
      <w:pPr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Декабрь</w:t>
      </w:r>
    </w:p>
    <w:p w:rsidR="00695BE0" w:rsidRDefault="00695BE0">
      <w:pPr>
        <w:spacing w:after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469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Влияние пальчиковой гимнастики на речевые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слово «Нельзя», Здоровье в детском саду,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5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кашля и насморка, «Спички – детям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</w:p>
          <w:p w:rsidR="00695BE0" w:rsidRDefault="005342A6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Гололед!»,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обморожения,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695BE0">
        <w:trPr>
          <w:trHeight w:val="1150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642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Сделать поделки для танца снежинок – снежинки и снежки.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 игрушки для новогодней елки в группе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</w:tbl>
    <w:p w:rsidR="00695BE0" w:rsidRDefault="00695BE0">
      <w:pPr>
        <w:spacing w:line="276" w:lineRule="auto"/>
        <w:rPr>
          <w:sz w:val="24"/>
        </w:rPr>
        <w:sectPr w:rsidR="00695BE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25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60"/>
              <w:rPr>
                <w:sz w:val="24"/>
              </w:rPr>
            </w:pPr>
            <w:r>
              <w:rPr>
                <w:sz w:val="24"/>
              </w:rPr>
              <w:t>Игры с детьми в выходные дни, чем можно заняться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кишечных заболеваний, учимся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детьми?</w:t>
            </w:r>
          </w:p>
          <w:p w:rsidR="00695BE0" w:rsidRDefault="005342A6">
            <w:pPr>
              <w:pStyle w:val="TableParagraph"/>
              <w:spacing w:before="7" w:line="516" w:lineRule="exact"/>
              <w:ind w:right="1917"/>
              <w:rPr>
                <w:sz w:val="24"/>
              </w:rPr>
            </w:pPr>
            <w:r>
              <w:rPr>
                <w:sz w:val="24"/>
              </w:rPr>
              <w:t>Что и как подарить малышу на Новый год?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</w:tbl>
    <w:p w:rsidR="00695BE0" w:rsidRDefault="005342A6">
      <w:pPr>
        <w:spacing w:line="272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Январь</w:t>
      </w:r>
    </w:p>
    <w:p w:rsidR="00695BE0" w:rsidRDefault="00695BE0">
      <w:pPr>
        <w:spacing w:after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Как организовать детский досуг в зимнее время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семейных прогулок, «Шесть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заблуждений о морозной погоде, почему болеют дети?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 мир ребенка, значение речевого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гололеде</w:t>
            </w:r>
          </w:p>
        </w:tc>
      </w:tr>
      <w:tr w:rsidR="00695BE0">
        <w:trPr>
          <w:trHeight w:val="21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давай порисуем»,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игрушки?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 Манту?</w:t>
            </w:r>
          </w:p>
          <w:p w:rsidR="00695BE0" w:rsidRDefault="005342A6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«Зарядка без забот», Профилактика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заболеваний, Конъюнктивит, </w:t>
            </w:r>
            <w:proofErr w:type="gramStart"/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помочь птицам пережить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зиму? «Кушай детка кашку!», Воспитание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71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 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(привлечение родителей к работе детского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695BE0">
        <w:trPr>
          <w:trHeight w:val="178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Как повысить иммунитет ребенка? Почему ребенок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слушается, капризничает, упрямится? Какие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 детям? Что делать, если ребенок кусает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детей? «О плакс</w:t>
            </w:r>
            <w:r>
              <w:rPr>
                <w:sz w:val="24"/>
              </w:rPr>
              <w:t>ах», Беседы о сне, о здоровье, о питании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</w:tbl>
    <w:p w:rsidR="00695BE0" w:rsidRDefault="005342A6">
      <w:pPr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Февраль</w:t>
      </w:r>
    </w:p>
    <w:p w:rsidR="00695BE0" w:rsidRDefault="00695BE0">
      <w:pPr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Темперамент ребенка, </w:t>
            </w:r>
            <w:proofErr w:type="gramStart"/>
            <w:r>
              <w:rPr>
                <w:sz w:val="24"/>
              </w:rPr>
              <w:t>Как</w:t>
            </w:r>
            <w:proofErr w:type="gramEnd"/>
            <w:r>
              <w:rPr>
                <w:sz w:val="24"/>
              </w:rPr>
              <w:t xml:space="preserve"> выбрать книгу для малыша?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ребенка рисовать (игры с красками), «От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консультированию, «</w:t>
            </w:r>
            <w:proofErr w:type="spellStart"/>
            <w:r>
              <w:rPr>
                <w:sz w:val="24"/>
              </w:rPr>
              <w:t>Льзя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</w:tr>
      <w:tr w:rsidR="00695BE0">
        <w:trPr>
          <w:trHeight w:val="158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8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Зимний рацион детей стенд, «Растим детей здоровыми»,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зимних прогулок, 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</w:p>
          <w:p w:rsidR="00695BE0" w:rsidRDefault="00534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 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95BE0" w:rsidRDefault="005342A6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хорошим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отцом»,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 учить 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правилам</w:t>
            </w:r>
          </w:p>
        </w:tc>
      </w:tr>
    </w:tbl>
    <w:p w:rsidR="00695BE0" w:rsidRDefault="00695BE0">
      <w:pPr>
        <w:rPr>
          <w:sz w:val="24"/>
        </w:rPr>
        <w:sectPr w:rsidR="00695BE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695B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95BE0">
        <w:trPr>
          <w:trHeight w:val="1470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Стенгазета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«Лучше папы друга нет», Демонстрация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детского сада к роли отца в воспитании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общности интересов детей,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732"/>
              <w:rPr>
                <w:sz w:val="24"/>
              </w:rPr>
            </w:pPr>
            <w:r>
              <w:rPr>
                <w:sz w:val="24"/>
              </w:rPr>
              <w:t>Как гулять с пользой для здоровья? Что означает поза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кариеса»,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 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ОРВИ»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«Качество питания в детском саду», Получение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 отношении родителей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</w:tbl>
    <w:p w:rsidR="00695BE0" w:rsidRDefault="005342A6">
      <w:pPr>
        <w:spacing w:line="272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Март</w:t>
      </w:r>
    </w:p>
    <w:p w:rsidR="00695BE0" w:rsidRDefault="00695BE0">
      <w:pPr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78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«Если ваш ребенок попал в больницу», «Лидеры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 «Кризис трех лет», «Стоматит у детей»,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 личность ребенка?», «Поощрения и 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72" w:firstLine="60"/>
              <w:rPr>
                <w:sz w:val="24"/>
              </w:rPr>
            </w:pPr>
            <w:r>
              <w:rPr>
                <w:sz w:val="24"/>
              </w:rPr>
              <w:t>«Основные лекарства в детской аптечке»,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лечения простуды и насморка», «Огонь –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и враг», «Игрушка в жизни ребенка», «Говорящие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– 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</w:p>
          <w:p w:rsidR="00695BE0" w:rsidRDefault="00534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малышам».</w:t>
            </w:r>
          </w:p>
        </w:tc>
      </w:tr>
      <w:tr w:rsidR="00695BE0">
        <w:trPr>
          <w:trHeight w:val="833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816"/>
              <w:rPr>
                <w:sz w:val="24"/>
              </w:rPr>
            </w:pPr>
            <w:r>
              <w:rPr>
                <w:sz w:val="24"/>
              </w:rPr>
              <w:t>«Мама, мамочка, мамуля. Бусы для любимой мамы»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любимых мам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 профилактике стоматита», «О значении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воспитания», «Если ребенок упрямится», «Для чего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игры», «Об активных детях», «Почему 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капризничает»,   что делать, если ребенок не хочет 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695BE0" w:rsidRDefault="005342A6">
      <w:pPr>
        <w:spacing w:before="1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Апрель</w:t>
      </w:r>
    </w:p>
    <w:p w:rsidR="00695BE0" w:rsidRDefault="00695BE0">
      <w:pPr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469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Подбор игрушек для детей раннего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 детей раннего 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для родителей по организации 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наказывать?»</w:t>
            </w:r>
          </w:p>
        </w:tc>
      </w:tr>
      <w:tr w:rsidR="00695BE0">
        <w:trPr>
          <w:trHeight w:val="31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агитация.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реклама»,</w:t>
            </w:r>
          </w:p>
        </w:tc>
      </w:tr>
    </w:tbl>
    <w:p w:rsidR="00695BE0" w:rsidRDefault="00695BE0">
      <w:pPr>
        <w:spacing w:line="275" w:lineRule="exact"/>
        <w:rPr>
          <w:sz w:val="24"/>
        </w:rPr>
        <w:sectPr w:rsidR="00695BE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«Телевидение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бережливости»,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</w:p>
          <w:p w:rsidR="00695BE0" w:rsidRDefault="005342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Сосульки!»,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</w:tr>
      <w:tr w:rsidR="00695BE0">
        <w:trPr>
          <w:trHeight w:val="1470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«Если ребенок ведет себя агрессивно», «Почему ребенок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слушается», «Как научить ребенка не боятся врача»,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</w:t>
            </w:r>
            <w:r>
              <w:rPr>
                <w:sz w:val="24"/>
              </w:rPr>
              <w:t>енка узнавать цвета», Весенние прогулки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695BE0">
        <w:trPr>
          <w:trHeight w:val="83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51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84"/>
              <w:rPr>
                <w:sz w:val="24"/>
              </w:rPr>
            </w:pPr>
            <w:r>
              <w:rPr>
                <w:sz w:val="24"/>
              </w:rPr>
              <w:t>«Мой ребенок с пеленок». Включение родителей в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Проведение субботника по благоустройству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правильных взаимоотношений между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695BE0" w:rsidRDefault="005342A6">
      <w:pPr>
        <w:spacing w:line="272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Май</w:t>
      </w:r>
    </w:p>
    <w:p w:rsidR="00695BE0" w:rsidRDefault="00695BE0">
      <w:pPr>
        <w:spacing w:before="1"/>
        <w:rPr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10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«Все о том, как нельзя наказывать детей»,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детей раннего возраста», «Энтеробиоз»,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не хочет одеваться», «Как победить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внуков»</w:t>
            </w:r>
          </w:p>
        </w:tc>
      </w:tr>
      <w:tr w:rsidR="00695BE0">
        <w:trPr>
          <w:trHeight w:val="1786"/>
        </w:trPr>
        <w:tc>
          <w:tcPr>
            <w:tcW w:w="3085" w:type="dxa"/>
          </w:tcPr>
          <w:p w:rsidR="00695BE0" w:rsidRDefault="005342A6">
            <w:pPr>
              <w:pStyle w:val="TableParagraph"/>
              <w:spacing w:before="1" w:line="276" w:lineRule="auto"/>
              <w:ind w:left="108" w:right="692"/>
              <w:rPr>
                <w:sz w:val="24"/>
              </w:rPr>
            </w:pPr>
            <w:r>
              <w:rPr>
                <w:sz w:val="24"/>
              </w:rPr>
              <w:t>Наглядная агитация.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before="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Оформление информации для родителей к майским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ротовирусе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заболеваниях, скарлатине.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 отравлений, Конъюнктивит, 1 мая – День весны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695BE0">
        <w:trPr>
          <w:trHeight w:val="83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Выставка детских работ ко дню Победы, «Вот какой,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салют!»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Об агрессивных детях, О кризисе трех лет, 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об обуви – как правильно выбрать ребенку обувь,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детям?</w:t>
            </w:r>
          </w:p>
        </w:tc>
      </w:tr>
      <w:tr w:rsidR="00695BE0">
        <w:trPr>
          <w:trHeight w:val="1152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«Вот какие мы стали» - итоговое родительское собрание.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Подводим итоги учебного года. Выясняем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695BE0">
        <w:trPr>
          <w:trHeight w:val="83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561"/>
              <w:rPr>
                <w:sz w:val="24"/>
              </w:rPr>
            </w:pPr>
            <w:r>
              <w:rPr>
                <w:sz w:val="24"/>
              </w:rPr>
              <w:t>«Нравится ли вам работа нашего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учреждения?»</w:t>
            </w:r>
          </w:p>
        </w:tc>
      </w:tr>
    </w:tbl>
    <w:p w:rsidR="00695BE0" w:rsidRDefault="005342A6">
      <w:pPr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Июнь</w:t>
      </w:r>
    </w:p>
    <w:p w:rsidR="00695BE0" w:rsidRDefault="00695BE0">
      <w:pPr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</w:tbl>
    <w:p w:rsidR="00695BE0" w:rsidRDefault="00695BE0">
      <w:pPr>
        <w:spacing w:line="275" w:lineRule="exact"/>
        <w:rPr>
          <w:sz w:val="24"/>
        </w:rPr>
        <w:sectPr w:rsidR="00695BE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Развлечения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</w:tr>
      <w:tr w:rsidR="00695BE0">
        <w:trPr>
          <w:trHeight w:val="23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Рекомендации по проведению воздушных и солнечных 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(стенд-папки).</w:t>
            </w:r>
          </w:p>
          <w:p w:rsidR="00695BE0" w:rsidRDefault="005342A6">
            <w:pPr>
              <w:pStyle w:val="TableParagraph"/>
              <w:spacing w:before="193" w:line="278" w:lineRule="auto"/>
              <w:ind w:right="247"/>
              <w:rPr>
                <w:sz w:val="24"/>
              </w:rPr>
            </w:pPr>
            <w:r>
              <w:rPr>
                <w:sz w:val="24"/>
              </w:rPr>
              <w:t>Как одевать ребенка летом? Профилактика отравлений,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</w:p>
          <w:p w:rsidR="00695BE0" w:rsidRDefault="005342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растения!»,</w:t>
            </w:r>
          </w:p>
          <w:p w:rsidR="00695BE0" w:rsidRDefault="005342A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летом».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539"/>
              <w:rPr>
                <w:sz w:val="24"/>
              </w:rPr>
            </w:pPr>
            <w:r>
              <w:rPr>
                <w:sz w:val="24"/>
              </w:rPr>
              <w:t>Праздник досуг.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«Солнце, воздух и вода – наши лучшие друзья»,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отравления»,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«Перегревания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</w:p>
          <w:p w:rsidR="00695BE0" w:rsidRDefault="005342A6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«Игры с детьми в летний период на улице»,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 детей», «Одеваем детей по погоде», «Летний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</w:tc>
      </w:tr>
      <w:tr w:rsidR="00695BE0">
        <w:trPr>
          <w:trHeight w:val="51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</w:tr>
    </w:tbl>
    <w:p w:rsidR="00695BE0" w:rsidRDefault="005342A6">
      <w:pPr>
        <w:spacing w:line="273" w:lineRule="exact"/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Июль</w:t>
      </w:r>
    </w:p>
    <w:p w:rsidR="00695BE0" w:rsidRDefault="00695BE0">
      <w:pPr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6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пузырей»</w:t>
            </w:r>
          </w:p>
        </w:tc>
      </w:tr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  <w:tr w:rsidR="00695BE0">
        <w:trPr>
          <w:trHeight w:val="21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«Поиграйте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природой»,</w:t>
            </w:r>
          </w:p>
          <w:p w:rsidR="00695BE0" w:rsidRDefault="005342A6">
            <w:pPr>
              <w:pStyle w:val="TableParagraph"/>
              <w:spacing w:before="41" w:line="278" w:lineRule="auto"/>
              <w:ind w:right="558"/>
              <w:rPr>
                <w:sz w:val="24"/>
              </w:rPr>
            </w:pPr>
            <w:r>
              <w:rPr>
                <w:sz w:val="24"/>
              </w:rPr>
              <w:t>«Правила поведения у воды», «Осторожно! 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«Ребенок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даче», «Дикие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звери»,</w:t>
            </w:r>
          </w:p>
          <w:p w:rsidR="00695BE0" w:rsidRDefault="005342A6">
            <w:pPr>
              <w:pStyle w:val="TableParagraph"/>
              <w:spacing w:line="276" w:lineRule="auto"/>
              <w:ind w:right="608"/>
              <w:rPr>
                <w:sz w:val="24"/>
              </w:rPr>
            </w:pPr>
            <w:r>
              <w:rPr>
                <w:sz w:val="24"/>
              </w:rPr>
              <w:t>«Соблюдение правил личной гигиены – непременное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 здорового образа жизни», «Первая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ос»</w:t>
            </w:r>
          </w:p>
        </w:tc>
      </w:tr>
      <w:tr w:rsidR="00695BE0">
        <w:trPr>
          <w:trHeight w:val="21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539"/>
              <w:rPr>
                <w:sz w:val="24"/>
              </w:rPr>
            </w:pPr>
            <w:r>
              <w:rPr>
                <w:sz w:val="24"/>
              </w:rPr>
              <w:t>Праздник досуг.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окне»,</w:t>
            </w:r>
          </w:p>
          <w:p w:rsidR="00695BE0" w:rsidRDefault="005342A6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малышом»,</w:t>
            </w:r>
          </w:p>
          <w:p w:rsidR="00695BE0" w:rsidRDefault="005342A6">
            <w:pPr>
              <w:pStyle w:val="TableParagraph"/>
              <w:spacing w:before="40" w:line="276" w:lineRule="auto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>«Отравление лекарствами и первая помощь», «Первая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при отравлении бытовой химией», «Носовые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«Ожоги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пламенем»,</w:t>
            </w:r>
          </w:p>
          <w:p w:rsidR="00695BE0" w:rsidRDefault="005342A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</w:tr>
      <w:tr w:rsidR="00695BE0">
        <w:trPr>
          <w:trHeight w:val="83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8" w:lineRule="auto"/>
              <w:ind w:right="1231"/>
              <w:rPr>
                <w:sz w:val="24"/>
              </w:rPr>
            </w:pPr>
            <w:r>
              <w:rPr>
                <w:sz w:val="24"/>
              </w:rPr>
              <w:t>«Игрушки- самоделки из бросового 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</w:p>
        </w:tc>
      </w:tr>
    </w:tbl>
    <w:p w:rsidR="00695BE0" w:rsidRDefault="005342A6">
      <w:pPr>
        <w:ind w:left="221"/>
        <w:rPr>
          <w:b/>
          <w:i/>
          <w:sz w:val="24"/>
        </w:rPr>
      </w:pPr>
      <w:r>
        <w:rPr>
          <w:b/>
          <w:i/>
          <w:sz w:val="24"/>
          <w:u w:val="thick"/>
        </w:rPr>
        <w:t>Август</w:t>
      </w:r>
    </w:p>
    <w:p w:rsidR="00695BE0" w:rsidRDefault="00695BE0">
      <w:pPr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</w:tr>
      <w:tr w:rsidR="00695BE0">
        <w:trPr>
          <w:trHeight w:val="515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медовый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спасы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95BE0" w:rsidRDefault="00695BE0">
      <w:pPr>
        <w:spacing w:line="276" w:lineRule="exact"/>
        <w:rPr>
          <w:sz w:val="24"/>
        </w:rPr>
        <w:sectPr w:rsidR="00695BE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6"/>
      </w:tblGrid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грядке?»</w:t>
            </w:r>
          </w:p>
        </w:tc>
      </w:tr>
      <w:tr w:rsidR="00695BE0">
        <w:trPr>
          <w:trHeight w:val="178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6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1074"/>
              <w:jc w:val="both"/>
              <w:rPr>
                <w:sz w:val="24"/>
              </w:rPr>
            </w:pPr>
            <w:r>
              <w:rPr>
                <w:sz w:val="24"/>
              </w:rPr>
              <w:t>«Летние инфекций», игры малышей с песком,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ужалила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оса»,</w:t>
            </w:r>
          </w:p>
          <w:p w:rsidR="00695BE0" w:rsidRDefault="005342A6">
            <w:pPr>
              <w:pStyle w:val="TableParagraph"/>
              <w:spacing w:line="276" w:lineRule="auto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«Отравление грибами», «Учите детей беречь природу»,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 с песком?», «Летний отдых на юге», «Перегревание,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помощь», «Игры для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</w:tr>
      <w:tr w:rsidR="00695BE0">
        <w:trPr>
          <w:trHeight w:val="2104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6" w:lineRule="auto"/>
              <w:ind w:right="398"/>
              <w:rPr>
                <w:sz w:val="24"/>
              </w:rPr>
            </w:pPr>
            <w:r>
              <w:rPr>
                <w:sz w:val="24"/>
              </w:rPr>
              <w:t>«Лето красное – для здоровья время прекрасное», 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 и… опасное», «Познавательное лето», 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заняться с ребенком в отпуске», «Как уберечь ребенка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 ожога», «Обеспечение безопасности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должно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отравления».</w:t>
            </w:r>
          </w:p>
        </w:tc>
      </w:tr>
      <w:tr w:rsidR="00695BE0">
        <w:trPr>
          <w:trHeight w:val="517"/>
        </w:trPr>
        <w:tc>
          <w:tcPr>
            <w:tcW w:w="3085" w:type="dxa"/>
          </w:tcPr>
          <w:p w:rsidR="00695BE0" w:rsidRDefault="005342A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6486" w:type="dxa"/>
          </w:tcPr>
          <w:p w:rsidR="00695BE0" w:rsidRDefault="005342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5342A6" w:rsidRDefault="005342A6"/>
    <w:sectPr w:rsidR="005342A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BE0"/>
    <w:rsid w:val="005342A6"/>
    <w:rsid w:val="00695BE0"/>
    <w:rsid w:val="007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580E4"/>
  <w15:docId w15:val="{89CF2AA7-1E9B-4767-B389-4A710D8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ДСКВ № 45</dc:creator>
  <cp:lastModifiedBy>admin</cp:lastModifiedBy>
  <cp:revision>2</cp:revision>
  <dcterms:created xsi:type="dcterms:W3CDTF">2022-03-03T08:36:00Z</dcterms:created>
  <dcterms:modified xsi:type="dcterms:W3CDTF">2022-03-03T08:39:00Z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2022-03-03T00:00:00Z</vt:filetime>
  </property>
</Properties>
</file>